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EF1EC" w14:textId="77777777" w:rsidR="00542362" w:rsidRDefault="0049033E" w:rsidP="00542362">
      <w:pPr>
        <w:tabs>
          <w:tab w:val="center" w:pos="4536"/>
          <w:tab w:val="right" w:pos="9072"/>
        </w:tabs>
        <w:spacing w:after="200" w:line="276" w:lineRule="auto"/>
        <w:jc w:val="center"/>
        <w:rPr>
          <w:rFonts w:ascii="Calibri" w:hAnsi="Calibri"/>
          <w:sz w:val="22"/>
          <w:szCs w:val="22"/>
        </w:rPr>
      </w:pPr>
      <w:r w:rsidRPr="00567989">
        <w:rPr>
          <w:b/>
          <w:noProof/>
          <w:sz w:val="28"/>
          <w:szCs w:val="28"/>
          <w:lang w:eastAsia="et-EE"/>
        </w:rPr>
        <w:drawing>
          <wp:inline distT="0" distB="0" distL="0" distR="0" wp14:anchorId="403EB73F" wp14:editId="4108D3D0">
            <wp:extent cx="664210" cy="767715"/>
            <wp:effectExtent l="0" t="0" r="254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210" cy="767715"/>
                    </a:xfrm>
                    <a:prstGeom prst="rect">
                      <a:avLst/>
                    </a:prstGeom>
                    <a:noFill/>
                    <a:ln>
                      <a:noFill/>
                    </a:ln>
                  </pic:spPr>
                </pic:pic>
              </a:graphicData>
            </a:graphic>
          </wp:inline>
        </w:drawing>
      </w:r>
    </w:p>
    <w:p w14:paraId="48E3B0A4" w14:textId="77777777" w:rsidR="00542362" w:rsidRDefault="00542362" w:rsidP="00542362">
      <w:pPr>
        <w:tabs>
          <w:tab w:val="center" w:pos="4536"/>
          <w:tab w:val="right" w:pos="9072"/>
        </w:tabs>
        <w:jc w:val="center"/>
        <w:rPr>
          <w:b/>
          <w:sz w:val="28"/>
          <w:szCs w:val="28"/>
        </w:rPr>
      </w:pPr>
      <w:r>
        <w:rPr>
          <w:b/>
          <w:sz w:val="28"/>
          <w:szCs w:val="28"/>
        </w:rPr>
        <w:t xml:space="preserve">V I L J A N D I  L I N </w:t>
      </w:r>
      <w:proofErr w:type="spellStart"/>
      <w:r>
        <w:rPr>
          <w:b/>
          <w:sz w:val="28"/>
          <w:szCs w:val="28"/>
        </w:rPr>
        <w:t>N</w:t>
      </w:r>
      <w:proofErr w:type="spellEnd"/>
    </w:p>
    <w:p w14:paraId="61FC6F79" w14:textId="77777777" w:rsidR="00542362" w:rsidRPr="00542362" w:rsidRDefault="00542362" w:rsidP="00542362">
      <w:pPr>
        <w:tabs>
          <w:tab w:val="center" w:pos="4536"/>
          <w:tab w:val="right" w:pos="9072"/>
        </w:tabs>
        <w:spacing w:line="276" w:lineRule="auto"/>
        <w:jc w:val="center"/>
        <w:rPr>
          <w:b/>
          <w:sz w:val="28"/>
          <w:szCs w:val="28"/>
        </w:rPr>
      </w:pPr>
      <w:r>
        <w:rPr>
          <w:b/>
          <w:sz w:val="28"/>
          <w:szCs w:val="28"/>
        </w:rPr>
        <w:t>LINNAVALITSUS</w:t>
      </w:r>
    </w:p>
    <w:p w14:paraId="2C4D6460" w14:textId="77777777" w:rsidR="001705CB" w:rsidRPr="00172785" w:rsidRDefault="001705CB" w:rsidP="00542362">
      <w:pPr>
        <w:spacing w:line="276" w:lineRule="auto"/>
        <w:jc w:val="center"/>
        <w:rPr>
          <w:b/>
        </w:rPr>
      </w:pPr>
      <w:r w:rsidRPr="00172785">
        <w:rPr>
          <w:b/>
        </w:rPr>
        <w:t>KORRALDUS</w:t>
      </w:r>
    </w:p>
    <w:p w14:paraId="30109489" w14:textId="77777777" w:rsidR="001705CB" w:rsidRDefault="001705CB"/>
    <w:p w14:paraId="071F278F" w14:textId="109D9D2C" w:rsidR="001705CB" w:rsidRDefault="00CE46C4" w:rsidP="004E7B2C">
      <w:pPr>
        <w:ind w:left="5954"/>
        <w:jc w:val="center"/>
      </w:pPr>
      <w:r>
        <w:t>4. august</w:t>
      </w:r>
      <w:r w:rsidR="006B14CF">
        <w:t xml:space="preserve"> 202</w:t>
      </w:r>
      <w:r w:rsidR="00E2551D">
        <w:t>5</w:t>
      </w:r>
      <w:r w:rsidR="002C06CE">
        <w:t xml:space="preserve">  </w:t>
      </w:r>
      <w:r w:rsidR="001705CB">
        <w:t xml:space="preserve"> nr </w:t>
      </w:r>
      <w:r w:rsidR="003F441A">
        <w:t>386</w:t>
      </w:r>
    </w:p>
    <w:p w14:paraId="513D5FFB" w14:textId="77777777" w:rsidR="001705CB" w:rsidRDefault="001705CB"/>
    <w:p w14:paraId="3A980184" w14:textId="6CADAA0A" w:rsidR="001705CB" w:rsidRDefault="000E225A">
      <w:r>
        <w:t xml:space="preserve">Kinnistu </w:t>
      </w:r>
      <w:r w:rsidR="00CE46C4">
        <w:t>Järve tn 4</w:t>
      </w:r>
      <w:r>
        <w:t xml:space="preserve"> detailplaneeringu algatamine</w:t>
      </w:r>
    </w:p>
    <w:p w14:paraId="747EFCEB" w14:textId="77777777" w:rsidR="001705CB" w:rsidRDefault="001705CB"/>
    <w:p w14:paraId="46B9A6A7" w14:textId="77777777" w:rsidR="001705CB" w:rsidRDefault="001705CB"/>
    <w:p w14:paraId="59B74B44" w14:textId="0464DBE9" w:rsidR="000E225A" w:rsidRPr="00F92C74" w:rsidRDefault="000E225A" w:rsidP="000E225A">
      <w:pPr>
        <w:spacing w:before="100" w:beforeAutospacing="1" w:after="100" w:afterAutospacing="1"/>
        <w:contextualSpacing/>
        <w:outlineLvl w:val="0"/>
      </w:pPr>
      <w:r w:rsidRPr="00F92C74">
        <w:t xml:space="preserve">Viljandi linnas asuva kinnistu </w:t>
      </w:r>
      <w:r w:rsidR="00CE46C4">
        <w:t>Järve tn 4</w:t>
      </w:r>
      <w:r w:rsidRPr="00F92C74">
        <w:t xml:space="preserve"> (katastritunnus</w:t>
      </w:r>
      <w:r w:rsidRPr="00F92C74">
        <w:rPr>
          <w:shd w:val="clear" w:color="auto" w:fill="FFFFFF"/>
        </w:rPr>
        <w:t xml:space="preserve"> </w:t>
      </w:r>
      <w:r w:rsidR="00CE46C4" w:rsidRPr="00CE46C4">
        <w:rPr>
          <w:shd w:val="clear" w:color="auto" w:fill="FFFFFF"/>
        </w:rPr>
        <w:t>89713:003:0310</w:t>
      </w:r>
      <w:r w:rsidRPr="00F92C74">
        <w:rPr>
          <w:shd w:val="clear" w:color="auto" w:fill="FFFFFF"/>
        </w:rPr>
        <w:t xml:space="preserve">, pindala </w:t>
      </w:r>
      <w:r w:rsidR="00CE46C4">
        <w:rPr>
          <w:shd w:val="clear" w:color="auto" w:fill="FFFFFF"/>
        </w:rPr>
        <w:t>815</w:t>
      </w:r>
      <w:r w:rsidRPr="00F92C74">
        <w:rPr>
          <w:shd w:val="clear" w:color="auto" w:fill="FFFFFF"/>
        </w:rPr>
        <w:t xml:space="preserve"> m</w:t>
      </w:r>
      <w:r w:rsidRPr="00F92C74">
        <w:rPr>
          <w:shd w:val="clear" w:color="auto" w:fill="FFFFFF"/>
          <w:vertAlign w:val="superscript"/>
        </w:rPr>
        <w:t>2</w:t>
      </w:r>
      <w:r w:rsidRPr="00F92C74">
        <w:t xml:space="preserve">, </w:t>
      </w:r>
      <w:r>
        <w:t>elamumaa</w:t>
      </w:r>
      <w:r w:rsidRPr="00F92C74">
        <w:t xml:space="preserve"> 100 %, kinnistusregistriosa nr </w:t>
      </w:r>
      <w:r w:rsidR="00CE46C4">
        <w:t>1910339</w:t>
      </w:r>
      <w:r w:rsidRPr="00F92C74">
        <w:t xml:space="preserve">) detailplaneeringu algatamiseks esitas </w:t>
      </w:r>
      <w:r w:rsidR="00CE46C4">
        <w:t>02.07</w:t>
      </w:r>
      <w:r>
        <w:t>.2025</w:t>
      </w:r>
      <w:r w:rsidRPr="00F92C74">
        <w:t xml:space="preserve"> taotluse kinnistu </w:t>
      </w:r>
      <w:r>
        <w:t xml:space="preserve">omanik </w:t>
      </w:r>
      <w:r w:rsidR="00CE46C4">
        <w:t xml:space="preserve">Ando </w:t>
      </w:r>
      <w:proofErr w:type="spellStart"/>
      <w:r w:rsidR="00CE46C4">
        <w:t>Kiviberg</w:t>
      </w:r>
      <w:proofErr w:type="spellEnd"/>
      <w:r w:rsidR="00AD7077">
        <w:t xml:space="preserve"> (isikukood </w:t>
      </w:r>
      <w:r w:rsidR="00CE46C4">
        <w:t>36907280253).</w:t>
      </w:r>
    </w:p>
    <w:p w14:paraId="67CF5681" w14:textId="77777777" w:rsidR="000E225A" w:rsidRPr="00F92C74" w:rsidRDefault="000E225A" w:rsidP="000E225A">
      <w:pPr>
        <w:spacing w:before="100" w:beforeAutospacing="1" w:after="100" w:afterAutospacing="1"/>
        <w:contextualSpacing/>
        <w:outlineLvl w:val="0"/>
      </w:pPr>
    </w:p>
    <w:p w14:paraId="183674CC" w14:textId="263D8827" w:rsidR="000E225A" w:rsidRPr="00F92C74" w:rsidRDefault="000E225A" w:rsidP="000E225A">
      <w:pPr>
        <w:spacing w:before="100" w:beforeAutospacing="1" w:after="100" w:afterAutospacing="1"/>
        <w:contextualSpacing/>
        <w:outlineLvl w:val="0"/>
      </w:pPr>
      <w:r w:rsidRPr="00F92C74">
        <w:t xml:space="preserve">Kinnistu </w:t>
      </w:r>
      <w:r w:rsidR="00CE46C4">
        <w:t>Järve tn 4</w:t>
      </w:r>
      <w:r w:rsidR="00AD7077">
        <w:t xml:space="preserve"> </w:t>
      </w:r>
      <w:r w:rsidRPr="00F92C74">
        <w:t xml:space="preserve">detailplaneeringu koostamise vajadus tuleneb huvitatud isiku soovist määrata krundile ehitusõigus ja arhitektuurilised tingimused </w:t>
      </w:r>
      <w:r w:rsidR="00CE46C4">
        <w:t xml:space="preserve">ühe trepikojaga 2,5-korruselise </w:t>
      </w:r>
      <w:r w:rsidR="00AD7077">
        <w:t>korterelamu</w:t>
      </w:r>
      <w:r w:rsidRPr="00F92C74">
        <w:t xml:space="preserve"> </w:t>
      </w:r>
      <w:r>
        <w:t>püstitamiseks</w:t>
      </w:r>
      <w:r w:rsidRPr="00F92C74">
        <w:t>.</w:t>
      </w:r>
    </w:p>
    <w:p w14:paraId="7C2B7918" w14:textId="77777777" w:rsidR="000E225A" w:rsidRPr="00F92C74" w:rsidRDefault="000E225A" w:rsidP="000E225A">
      <w:pPr>
        <w:spacing w:before="100" w:beforeAutospacing="1" w:after="100" w:afterAutospacing="1"/>
        <w:contextualSpacing/>
        <w:outlineLvl w:val="0"/>
      </w:pPr>
    </w:p>
    <w:p w14:paraId="2AD17665" w14:textId="5F2A855A" w:rsidR="000E225A" w:rsidRPr="00F92C74" w:rsidRDefault="000E225A" w:rsidP="000E225A">
      <w:pPr>
        <w:spacing w:before="100" w:beforeAutospacing="1" w:after="100" w:afterAutospacing="1"/>
        <w:contextualSpacing/>
        <w:outlineLvl w:val="0"/>
      </w:pPr>
      <w:r w:rsidRPr="00F92C74">
        <w:t>Kehtiva üldplaneeringu järgi on maa-ala juhtfunktsiooniks (juhtotstarbeks) „</w:t>
      </w:r>
      <w:r>
        <w:t>väikeelamumaa</w:t>
      </w:r>
      <w:r w:rsidRPr="00F92C74">
        <w:t>“</w:t>
      </w:r>
      <w:r w:rsidR="00CE46C4">
        <w:t>, kus on lubatud polüfunktsionaalsus</w:t>
      </w:r>
      <w:r w:rsidR="00AD7077">
        <w:t xml:space="preserve">. </w:t>
      </w:r>
      <w:r w:rsidRPr="00F92C74">
        <w:t>Algatatav detailplaneering on üldplaneeringuga kooskõlas.</w:t>
      </w:r>
    </w:p>
    <w:p w14:paraId="40B7D117" w14:textId="77777777" w:rsidR="000E225A" w:rsidRPr="00F92C74" w:rsidRDefault="000E225A" w:rsidP="000E225A">
      <w:pPr>
        <w:spacing w:before="100" w:beforeAutospacing="1" w:after="100" w:afterAutospacing="1"/>
        <w:contextualSpacing/>
        <w:outlineLvl w:val="0"/>
      </w:pPr>
    </w:p>
    <w:p w14:paraId="66DD355F" w14:textId="19E1D823" w:rsidR="000E225A" w:rsidRPr="00F92C74" w:rsidRDefault="000E225A" w:rsidP="000E225A">
      <w:pPr>
        <w:spacing w:before="100" w:beforeAutospacing="1" w:after="100" w:afterAutospacing="1"/>
        <w:contextualSpacing/>
        <w:outlineLvl w:val="0"/>
      </w:pPr>
      <w:r w:rsidRPr="00F92C74">
        <w:t xml:space="preserve">Taotleja nõustus sõlmima Viljandi Linnavalitsusega planeerimisseaduse § 130 lg 1 kohase halduslepingu planeeringu koostamise või planeeringu koostamise tellimise üle võtmiseks. Haldusleping on </w:t>
      </w:r>
      <w:r w:rsidR="00CE46C4">
        <w:t xml:space="preserve">Andi </w:t>
      </w:r>
      <w:proofErr w:type="spellStart"/>
      <w:r w:rsidR="00CE46C4">
        <w:t>Kivibergi</w:t>
      </w:r>
      <w:proofErr w:type="spellEnd"/>
      <w:r>
        <w:t xml:space="preserve"> </w:t>
      </w:r>
      <w:r w:rsidRPr="00F92C74">
        <w:t xml:space="preserve">poolt allkirjastatud </w:t>
      </w:r>
      <w:r w:rsidR="00CE46C4">
        <w:t>21</w:t>
      </w:r>
      <w:r w:rsidR="005E3E89" w:rsidRPr="005E3E89">
        <w:t>.07.2025.</w:t>
      </w:r>
    </w:p>
    <w:p w14:paraId="4F556B6E" w14:textId="77777777" w:rsidR="000E225A" w:rsidRPr="00F92C74" w:rsidRDefault="000E225A" w:rsidP="000E225A">
      <w:pPr>
        <w:spacing w:before="100" w:beforeAutospacing="1" w:after="100" w:afterAutospacing="1"/>
        <w:contextualSpacing/>
        <w:outlineLvl w:val="0"/>
      </w:pPr>
    </w:p>
    <w:p w14:paraId="1B0746B6" w14:textId="77777777" w:rsidR="000E225A" w:rsidRPr="00F92C74" w:rsidRDefault="000E225A" w:rsidP="000E225A">
      <w:pPr>
        <w:spacing w:before="100" w:beforeAutospacing="1" w:after="100" w:afterAutospacing="1"/>
        <w:contextualSpacing/>
        <w:outlineLvl w:val="0"/>
        <w:rPr>
          <w:color w:val="FF0000"/>
        </w:rPr>
      </w:pPr>
      <w:r w:rsidRPr="00F92C74">
        <w:t xml:space="preserve">Kavandatav tegevus ei kuulu keskkonnamõju hindamise ja keskkonnajuhtimissüsteemi seaduse §6 lõigetes 1 ja 2 ning Vabariigi Valitsuse 29.08.2005 nr 224 määruses „Tegevusvaldkondade, mille korral tuleb anda keskkonnamõju hindamise vajalikkuse eelhinnang, täpsustatud loetelu“ §13 nimetatud tegevuste hulka. </w:t>
      </w:r>
    </w:p>
    <w:p w14:paraId="01306F3D" w14:textId="77777777" w:rsidR="000E225A" w:rsidRPr="00F92C74" w:rsidRDefault="000E225A" w:rsidP="000E225A">
      <w:pPr>
        <w:spacing w:before="100" w:beforeAutospacing="1" w:after="100" w:afterAutospacing="1"/>
        <w:contextualSpacing/>
        <w:outlineLvl w:val="0"/>
      </w:pPr>
    </w:p>
    <w:p w14:paraId="3A2836B3" w14:textId="77777777" w:rsidR="000E225A" w:rsidRDefault="000E225A" w:rsidP="000E225A">
      <w:r w:rsidRPr="00F92C74">
        <w:t>Kohaliku omavalitsuse korralduse seaduse § 6 lõike 1, planeerimisseaduse § l25 lõike 1 punkti 1 ning detailplaneeringu koostamisest huvitatud isiku avalduse alusel:</w:t>
      </w:r>
    </w:p>
    <w:p w14:paraId="33C74C11" w14:textId="77777777" w:rsidR="000E225A" w:rsidRDefault="000E225A" w:rsidP="000E225A"/>
    <w:p w14:paraId="7FBE01B6" w14:textId="3450C952" w:rsidR="000E225A" w:rsidRDefault="000E225A" w:rsidP="000E225A">
      <w:pPr>
        <w:pStyle w:val="Loendilik"/>
        <w:numPr>
          <w:ilvl w:val="0"/>
          <w:numId w:val="18"/>
        </w:numPr>
        <w:tabs>
          <w:tab w:val="left" w:pos="340"/>
        </w:tabs>
      </w:pPr>
      <w:r w:rsidRPr="00F92C74">
        <w:t xml:space="preserve">Algatada kinnistu </w:t>
      </w:r>
      <w:r w:rsidR="00ED7DB6">
        <w:t>Järve tn 4</w:t>
      </w:r>
      <w:r w:rsidR="00ED7DB6" w:rsidRPr="00F92C74">
        <w:t xml:space="preserve"> (katastritunnus</w:t>
      </w:r>
      <w:r w:rsidR="00ED7DB6" w:rsidRPr="00F92C74">
        <w:rPr>
          <w:shd w:val="clear" w:color="auto" w:fill="FFFFFF"/>
        </w:rPr>
        <w:t xml:space="preserve"> </w:t>
      </w:r>
      <w:r w:rsidR="00ED7DB6" w:rsidRPr="00CE46C4">
        <w:rPr>
          <w:shd w:val="clear" w:color="auto" w:fill="FFFFFF"/>
        </w:rPr>
        <w:t>89713:003:0310</w:t>
      </w:r>
      <w:r w:rsidR="00ED7DB6" w:rsidRPr="00F92C74">
        <w:rPr>
          <w:shd w:val="clear" w:color="auto" w:fill="FFFFFF"/>
        </w:rPr>
        <w:t xml:space="preserve">, pindala </w:t>
      </w:r>
      <w:r w:rsidR="00ED7DB6">
        <w:rPr>
          <w:shd w:val="clear" w:color="auto" w:fill="FFFFFF"/>
        </w:rPr>
        <w:t>815</w:t>
      </w:r>
      <w:r w:rsidR="00ED7DB6" w:rsidRPr="00F92C74">
        <w:rPr>
          <w:shd w:val="clear" w:color="auto" w:fill="FFFFFF"/>
        </w:rPr>
        <w:t xml:space="preserve"> m</w:t>
      </w:r>
      <w:r w:rsidR="00ED7DB6" w:rsidRPr="00F92C74">
        <w:rPr>
          <w:shd w:val="clear" w:color="auto" w:fill="FFFFFF"/>
          <w:vertAlign w:val="superscript"/>
        </w:rPr>
        <w:t>2</w:t>
      </w:r>
      <w:r w:rsidR="00ED7DB6" w:rsidRPr="00F92C74">
        <w:t xml:space="preserve">, </w:t>
      </w:r>
      <w:r w:rsidR="00ED7DB6">
        <w:t>elamumaa</w:t>
      </w:r>
      <w:r w:rsidR="00ED7DB6" w:rsidRPr="00F92C74">
        <w:t xml:space="preserve"> 100 %, kinnistusregistriosa nr </w:t>
      </w:r>
      <w:r w:rsidR="00ED7DB6">
        <w:t>1910339</w:t>
      </w:r>
      <w:r w:rsidR="00ED7DB6" w:rsidRPr="00F92C74">
        <w:t>)</w:t>
      </w:r>
      <w:r>
        <w:t xml:space="preserve"> </w:t>
      </w:r>
      <w:r w:rsidRPr="00F92C74">
        <w:t>detailplaneering. Planeeringuala ulatus on määratud skeemil lisas 1.</w:t>
      </w:r>
    </w:p>
    <w:p w14:paraId="2B6E007F" w14:textId="77777777" w:rsidR="00A009A8" w:rsidRDefault="00A009A8" w:rsidP="00A009A8">
      <w:pPr>
        <w:pStyle w:val="Loendilik"/>
        <w:ind w:left="0"/>
      </w:pPr>
    </w:p>
    <w:p w14:paraId="3754A5A5" w14:textId="6EFCA491" w:rsidR="000E225A" w:rsidRDefault="000E225A" w:rsidP="000E225A">
      <w:pPr>
        <w:pStyle w:val="Loendilik"/>
        <w:numPr>
          <w:ilvl w:val="0"/>
          <w:numId w:val="18"/>
        </w:numPr>
        <w:tabs>
          <w:tab w:val="left" w:pos="340"/>
        </w:tabs>
      </w:pPr>
      <w:r w:rsidRPr="00F92C74">
        <w:t xml:space="preserve">Korralduse punktis 1 nimetatud detailplaneeringu koostamise vajadus tuleneb huvitatud isiku soovist määrata krundile </w:t>
      </w:r>
      <w:r w:rsidR="00ED7DB6">
        <w:t>Järve tn 4</w:t>
      </w:r>
      <w:r w:rsidRPr="00F92C74">
        <w:t xml:space="preserve"> ehitusõigus ja arhitektuurilised tingimused </w:t>
      </w:r>
      <w:r w:rsidR="00AD7077">
        <w:t>korterelamu</w:t>
      </w:r>
      <w:r w:rsidRPr="00F92C74">
        <w:t xml:space="preserve"> püstitamiseks.</w:t>
      </w:r>
    </w:p>
    <w:p w14:paraId="7BB6FD19" w14:textId="77777777" w:rsidR="00A009A8" w:rsidRDefault="00A009A8" w:rsidP="00A009A8">
      <w:pPr>
        <w:pStyle w:val="Loendilik"/>
        <w:ind w:left="0"/>
      </w:pPr>
    </w:p>
    <w:p w14:paraId="45636E9A" w14:textId="77777777" w:rsidR="000E225A" w:rsidRDefault="000E225A" w:rsidP="000E225A">
      <w:pPr>
        <w:pStyle w:val="Loendilik"/>
        <w:numPr>
          <w:ilvl w:val="0"/>
          <w:numId w:val="18"/>
        </w:numPr>
        <w:tabs>
          <w:tab w:val="left" w:pos="426"/>
        </w:tabs>
      </w:pPr>
      <w:r w:rsidRPr="00F92C74">
        <w:t>Lähteseisukohad detailplaneeringu koostamiseks:</w:t>
      </w:r>
    </w:p>
    <w:p w14:paraId="1296E49D" w14:textId="77777777" w:rsidR="000E225A" w:rsidRDefault="000E225A" w:rsidP="000E225A">
      <w:pPr>
        <w:pStyle w:val="Loendilik"/>
        <w:numPr>
          <w:ilvl w:val="1"/>
          <w:numId w:val="18"/>
        </w:numPr>
        <w:tabs>
          <w:tab w:val="left" w:pos="340"/>
          <w:tab w:val="left" w:pos="426"/>
        </w:tabs>
      </w:pPr>
      <w:r w:rsidRPr="00F92C74">
        <w:t>Detailplaneeringuga tuleb lahendada planeerimisseaduse §-s 126 sätestatud kohustuslikud ja muud asjakohased ülesanded.</w:t>
      </w:r>
    </w:p>
    <w:p w14:paraId="41CD0645" w14:textId="77777777" w:rsidR="000E225A" w:rsidRDefault="000E225A" w:rsidP="000E225A">
      <w:pPr>
        <w:pStyle w:val="Loendilik"/>
        <w:numPr>
          <w:ilvl w:val="1"/>
          <w:numId w:val="18"/>
        </w:numPr>
        <w:tabs>
          <w:tab w:val="left" w:pos="340"/>
          <w:tab w:val="left" w:pos="426"/>
        </w:tabs>
      </w:pPr>
      <w:r w:rsidRPr="00F92C74">
        <w:t>Detailplaneeringu koostamisel võtta aluseks kehtivas üldplaneeringus sisalduvad asjakohased nõuded.</w:t>
      </w:r>
    </w:p>
    <w:p w14:paraId="640728C1" w14:textId="201E8A6C" w:rsidR="000E225A" w:rsidRDefault="000E225A" w:rsidP="000E225A">
      <w:pPr>
        <w:pStyle w:val="Loendilik"/>
        <w:numPr>
          <w:ilvl w:val="1"/>
          <w:numId w:val="18"/>
        </w:numPr>
        <w:tabs>
          <w:tab w:val="left" w:pos="340"/>
          <w:tab w:val="left" w:pos="426"/>
        </w:tabs>
      </w:pPr>
      <w:r>
        <w:t>Detailplaneeringuala asub Viljandi vanalinna muinsuskaitseala</w:t>
      </w:r>
      <w:r w:rsidR="00ED7DB6">
        <w:t>s</w:t>
      </w:r>
      <w:r>
        <w:t xml:space="preserve"> (kultuurimälestiste registri nr 27010). </w:t>
      </w:r>
      <w:r w:rsidR="00CD2C6B">
        <w:t>Vastavalt Muinsuskaitseseaduse §</w:t>
      </w:r>
      <w:r w:rsidR="00FF15FB">
        <w:t>61 lõike 3 alusel on v</w:t>
      </w:r>
      <w:r>
        <w:t xml:space="preserve">ajalik </w:t>
      </w:r>
      <w:r w:rsidR="00364CCC">
        <w:t>koostada detailplaneeringu muinsuskaitse eritingimused</w:t>
      </w:r>
      <w:r w:rsidR="00FF15FB">
        <w:t>.</w:t>
      </w:r>
    </w:p>
    <w:p w14:paraId="01B365EF" w14:textId="77777777" w:rsidR="000E225A" w:rsidRDefault="000E225A" w:rsidP="000E225A">
      <w:pPr>
        <w:pStyle w:val="Loendilik"/>
        <w:numPr>
          <w:ilvl w:val="1"/>
          <w:numId w:val="18"/>
        </w:numPr>
        <w:tabs>
          <w:tab w:val="left" w:pos="340"/>
          <w:tab w:val="left" w:pos="426"/>
        </w:tabs>
      </w:pPr>
      <w:r>
        <w:lastRenderedPageBreak/>
        <w:t>Detailplaneeringu ehitiste arhitektuuriliste ja kujunduslike tingimuste määramisel kajastada planeeritava hoonestuse arhitektuurikvaliteedi tagamise meetmena nõue kooskõlastada ehitusprojekti eskiis Viljandi linna arhitektuuriameti juhtajaga.</w:t>
      </w:r>
    </w:p>
    <w:p w14:paraId="7A6C5772" w14:textId="1ED88DE6" w:rsidR="00E82E68" w:rsidRDefault="00E82E68" w:rsidP="000E225A">
      <w:pPr>
        <w:pStyle w:val="Loendilik"/>
        <w:numPr>
          <w:ilvl w:val="1"/>
          <w:numId w:val="18"/>
        </w:numPr>
        <w:tabs>
          <w:tab w:val="left" w:pos="340"/>
          <w:tab w:val="left" w:pos="426"/>
        </w:tabs>
      </w:pPr>
      <w:r>
        <w:t>Krundile on lubatud planeerida üks korterelamu, mis sobitub kehtivas üldplaneeringus kirjeldatud „väikeelamu“ mõiste alla ning kuni üks abihoone.</w:t>
      </w:r>
    </w:p>
    <w:p w14:paraId="5A5A31ED" w14:textId="2963B976" w:rsidR="000E225A" w:rsidRDefault="000E225A" w:rsidP="000E225A">
      <w:pPr>
        <w:pStyle w:val="Loendilik"/>
        <w:numPr>
          <w:ilvl w:val="1"/>
          <w:numId w:val="18"/>
        </w:numPr>
        <w:tabs>
          <w:tab w:val="left" w:pos="340"/>
          <w:tab w:val="left" w:pos="426"/>
        </w:tabs>
      </w:pPr>
      <w:r w:rsidRPr="00F92C74">
        <w:t xml:space="preserve">Arvestades naabruskonnas asuvaid hooneid, planeerida uushoonestuse lubatud maksimaalseks kõrguseks kuni </w:t>
      </w:r>
      <w:r w:rsidR="00CA5605">
        <w:t>9</w:t>
      </w:r>
      <w:r w:rsidRPr="00F92C74">
        <w:t xml:space="preserve"> meetrit</w:t>
      </w:r>
      <w:r w:rsidR="0097762E">
        <w:t xml:space="preserve"> korterelamu puhul ning kuni 5 meetrit abihoone puhul.</w:t>
      </w:r>
      <w:r w:rsidRPr="00F92C74">
        <w:t xml:space="preserve"> </w:t>
      </w:r>
    </w:p>
    <w:p w14:paraId="6EE24312" w14:textId="771F8CF3" w:rsidR="00CA5605" w:rsidRDefault="00CA5605" w:rsidP="000E225A">
      <w:pPr>
        <w:pStyle w:val="Loendilik"/>
        <w:numPr>
          <w:ilvl w:val="1"/>
          <w:numId w:val="18"/>
        </w:numPr>
        <w:tabs>
          <w:tab w:val="left" w:pos="340"/>
          <w:tab w:val="left" w:pos="426"/>
        </w:tabs>
      </w:pPr>
      <w:r>
        <w:t>Hoonete arhitektuur peab sobituma keskkonda. Abihoone planeerida elamuga sarnase arhitektuuriga.</w:t>
      </w:r>
    </w:p>
    <w:p w14:paraId="385F8FA6" w14:textId="397A1E30" w:rsidR="0063301C" w:rsidRDefault="003C5265" w:rsidP="000E225A">
      <w:pPr>
        <w:pStyle w:val="Loendilik"/>
        <w:numPr>
          <w:ilvl w:val="1"/>
          <w:numId w:val="18"/>
        </w:numPr>
        <w:tabs>
          <w:tab w:val="left" w:pos="340"/>
          <w:tab w:val="left" w:pos="426"/>
        </w:tabs>
      </w:pPr>
      <w:r>
        <w:t>Põhihoone ehitisealuseks pinnaks määrata mitte üle 200 m</w:t>
      </w:r>
      <w:r>
        <w:rPr>
          <w:vertAlign w:val="superscript"/>
        </w:rPr>
        <w:t>2</w:t>
      </w:r>
      <w:r>
        <w:t>, abihoone ehitisealuseks pinnaks mitte üle 50 m</w:t>
      </w:r>
      <w:r>
        <w:rPr>
          <w:vertAlign w:val="superscript"/>
        </w:rPr>
        <w:t>2</w:t>
      </w:r>
      <w:r>
        <w:t>.</w:t>
      </w:r>
    </w:p>
    <w:p w14:paraId="13F491EB" w14:textId="09C811E9" w:rsidR="0097762E" w:rsidRDefault="0097762E" w:rsidP="000E225A">
      <w:pPr>
        <w:pStyle w:val="Loendilik"/>
        <w:numPr>
          <w:ilvl w:val="1"/>
          <w:numId w:val="18"/>
        </w:numPr>
        <w:tabs>
          <w:tab w:val="left" w:pos="340"/>
          <w:tab w:val="left" w:pos="426"/>
        </w:tabs>
      </w:pPr>
      <w:r>
        <w:t>Hoonete katusekalde ja -kuju määramisel tuleb lähtuda piirkonnal</w:t>
      </w:r>
      <w:r w:rsidR="00E82E68">
        <w:t>e omastest viilkatustest</w:t>
      </w:r>
      <w:r w:rsidR="0063301C">
        <w:t>.</w:t>
      </w:r>
    </w:p>
    <w:p w14:paraId="4314B941" w14:textId="77777777" w:rsidR="000E225A" w:rsidRPr="00C80474" w:rsidRDefault="000E225A" w:rsidP="000E225A">
      <w:pPr>
        <w:pStyle w:val="Loendilik"/>
        <w:numPr>
          <w:ilvl w:val="1"/>
          <w:numId w:val="18"/>
        </w:numPr>
        <w:tabs>
          <w:tab w:val="left" w:pos="340"/>
          <w:tab w:val="left" w:pos="426"/>
        </w:tabs>
      </w:pPr>
      <w:r w:rsidRPr="00B10288">
        <w:rPr>
          <w:iCs/>
        </w:rPr>
        <w:t xml:space="preserve">Parkimine lahendada standardi EVS 843:2016 </w:t>
      </w:r>
      <w:r>
        <w:rPr>
          <w:iCs/>
        </w:rPr>
        <w:t>„Linnatänavad“ kohaselt krundi</w:t>
      </w:r>
      <w:r w:rsidRPr="00B10288">
        <w:rPr>
          <w:iCs/>
        </w:rPr>
        <w:t xml:space="preserve">siseselt. </w:t>
      </w:r>
    </w:p>
    <w:p w14:paraId="4BB6EE64" w14:textId="49B465EC" w:rsidR="000E225A" w:rsidRPr="00691052" w:rsidRDefault="000E225A" w:rsidP="000E225A">
      <w:pPr>
        <w:pStyle w:val="Loendilik"/>
        <w:numPr>
          <w:ilvl w:val="1"/>
          <w:numId w:val="18"/>
        </w:numPr>
        <w:tabs>
          <w:tab w:val="left" w:pos="340"/>
          <w:tab w:val="left" w:pos="426"/>
        </w:tabs>
      </w:pPr>
      <w:r w:rsidRPr="00691052">
        <w:t xml:space="preserve">Detailplaneeringuga tuleb krundil tagada haljastusele mitte vähem kui </w:t>
      </w:r>
      <w:r w:rsidR="00516FF1">
        <w:t>3</w:t>
      </w:r>
      <w:r w:rsidR="00691052">
        <w:t>0</w:t>
      </w:r>
      <w:r w:rsidRPr="00691052">
        <w:t>%, sealhulgas kõrghaljastusele 10% krundi pinnast. Kõrghaljastuse osakaal krundil arvestada täiskasvanud puu eeldatava võra perimeetri pindala järgi. Haljastuse sealhulgas kõrghaljastuse põhimõtete määramisel kasutada alusena standardi EVS 939-3 „Puittaimed haljastuses“ juhiseid.</w:t>
      </w:r>
    </w:p>
    <w:p w14:paraId="43E444C0" w14:textId="77777777" w:rsidR="000E225A" w:rsidRDefault="000E225A" w:rsidP="000E225A">
      <w:pPr>
        <w:pStyle w:val="Loendilik"/>
        <w:numPr>
          <w:ilvl w:val="1"/>
          <w:numId w:val="18"/>
        </w:numPr>
        <w:tabs>
          <w:tab w:val="left" w:pos="340"/>
          <w:tab w:val="left" w:pos="426"/>
        </w:tabs>
      </w:pPr>
      <w:r w:rsidRPr="00F92C74">
        <w:t>Detailplaneering koostada aktuaalsele geodeetilisele alusplaanile, mis vastab majandus- ja taristuministri 14.04.2016 määrusele nr 34 „</w:t>
      </w:r>
      <w:proofErr w:type="spellStart"/>
      <w:r w:rsidRPr="00F92C74">
        <w:t>Topo</w:t>
      </w:r>
      <w:proofErr w:type="spellEnd"/>
      <w:r w:rsidRPr="00F92C74">
        <w:t xml:space="preserve">-geodeetilisele uuringule ja teostusmõõdistamisele esitatavad nõuded“. </w:t>
      </w:r>
      <w:proofErr w:type="spellStart"/>
      <w:r w:rsidRPr="00F92C74">
        <w:t>Topo</w:t>
      </w:r>
      <w:proofErr w:type="spellEnd"/>
      <w:r w:rsidRPr="00F92C74">
        <w:t xml:space="preserve">-geodeetilise mõõdistuse toimik esitada Viljandi linnale </w:t>
      </w:r>
      <w:proofErr w:type="spellStart"/>
      <w:r w:rsidRPr="00F92C74">
        <w:t>KovGIS</w:t>
      </w:r>
      <w:proofErr w:type="spellEnd"/>
      <w:r w:rsidRPr="00F92C74">
        <w:t xml:space="preserve"> EVALD keskkonnas </w:t>
      </w:r>
      <w:hyperlink r:id="rId7" w:history="1">
        <w:r w:rsidRPr="00F92C74">
          <w:rPr>
            <w:rStyle w:val="Hperlink"/>
          </w:rPr>
          <w:t>https://evald.ee/viljandilinn/</w:t>
        </w:r>
      </w:hyperlink>
      <w:r w:rsidRPr="00F92C74">
        <w:t>.</w:t>
      </w:r>
    </w:p>
    <w:p w14:paraId="272E4C19" w14:textId="4A7B998B" w:rsidR="000E225A" w:rsidRDefault="000E225A" w:rsidP="000E225A">
      <w:pPr>
        <w:pStyle w:val="Loendilik"/>
        <w:numPr>
          <w:ilvl w:val="1"/>
          <w:numId w:val="18"/>
        </w:numPr>
        <w:tabs>
          <w:tab w:val="left" w:pos="340"/>
          <w:tab w:val="left" w:pos="426"/>
        </w:tabs>
      </w:pPr>
      <w:r w:rsidRPr="00F92C74">
        <w:t xml:space="preserve">Detailplaneering koostada ja vormistada vastavalt riigihalduse ministri 17.10.2019 määrusele nr 50 „Planeeringu vormistamisele ja ülesehitusele esitatavad nõuded“. Detailplaneeringu </w:t>
      </w:r>
      <w:proofErr w:type="spellStart"/>
      <w:r w:rsidRPr="00F92C74">
        <w:t>Kov</w:t>
      </w:r>
      <w:r w:rsidR="00691052">
        <w:t>ID</w:t>
      </w:r>
      <w:proofErr w:type="spellEnd"/>
      <w:r w:rsidR="00691052">
        <w:t xml:space="preserve"> on 2025</w:t>
      </w:r>
      <w:r w:rsidR="00E82E68">
        <w:t>-008</w:t>
      </w:r>
      <w:r w:rsidRPr="00F92C74">
        <w:t>.</w:t>
      </w:r>
    </w:p>
    <w:p w14:paraId="362A2676" w14:textId="77777777" w:rsidR="000E225A" w:rsidRDefault="000E225A" w:rsidP="000E225A">
      <w:pPr>
        <w:pStyle w:val="Loendilik"/>
        <w:numPr>
          <w:ilvl w:val="1"/>
          <w:numId w:val="18"/>
        </w:numPr>
        <w:tabs>
          <w:tab w:val="left" w:pos="340"/>
          <w:tab w:val="left" w:pos="426"/>
        </w:tabs>
      </w:pPr>
      <w:r w:rsidRPr="00F92C74">
        <w:t xml:space="preserve">Enne detailplaneeringu kehtestamist tuleb </w:t>
      </w:r>
      <w:r>
        <w:t xml:space="preserve">vajadusel </w:t>
      </w:r>
      <w:r w:rsidRPr="00F92C74">
        <w:t>huvitatud isikul Viljandi Linnavolikogu määruse (28.12.2023 vastu võetud otsus nr 44) „Detailplaneeringukohaste rajatiste väljaehitamise ja väljaehitamisega seotud kulude kandmises kokkuleppimise kord“ alusel sõlmida linnavalitsusega haldusleping detailplaneeringus ette nähtud rajatiste ja kõigi teiste rajatiste, mis ei asu detailplaneeringu alal, kuid on planeeringulahenduse realiseerimiseks vajalikud ja sellega funktsionaalselt seotud, väljaehitamiseks.</w:t>
      </w:r>
    </w:p>
    <w:p w14:paraId="0A124C5F" w14:textId="77777777" w:rsidR="000E225A" w:rsidRDefault="000E225A" w:rsidP="000E225A">
      <w:pPr>
        <w:pStyle w:val="Loendilik"/>
        <w:numPr>
          <w:ilvl w:val="1"/>
          <w:numId w:val="18"/>
        </w:numPr>
        <w:tabs>
          <w:tab w:val="left" w:pos="340"/>
          <w:tab w:val="left" w:pos="426"/>
        </w:tabs>
      </w:pPr>
      <w:r w:rsidRPr="00F92C74">
        <w:t>Detailplaneering</w:t>
      </w:r>
      <w:r>
        <w:t xml:space="preserve"> koostatakse eeldatavalt 2025 – 2027</w:t>
      </w:r>
      <w:r w:rsidRPr="00F92C74">
        <w:t xml:space="preserve"> aasta jooksul. Kui detailplaneeringut ei esitata linnavalitsusele vastuvõtmiseks kahe aasta jooksul planeeringu algatamisest arvates, siis peab planeeringu koostamisest huvitatud isik esitama linnavalitsusele taotluse lähteseiskohtade muutmise või täiendamise vajaduse väljaselgitamiseks.</w:t>
      </w:r>
    </w:p>
    <w:p w14:paraId="7B088145" w14:textId="77777777" w:rsidR="000E225A" w:rsidRDefault="000E225A" w:rsidP="000E225A">
      <w:pPr>
        <w:pStyle w:val="Loendilik"/>
        <w:numPr>
          <w:ilvl w:val="1"/>
          <w:numId w:val="18"/>
        </w:numPr>
        <w:tabs>
          <w:tab w:val="left" w:pos="340"/>
          <w:tab w:val="left" w:pos="426"/>
        </w:tabs>
      </w:pPr>
      <w:r w:rsidRPr="00F92C74">
        <w:t>Kui detailplaneeringut ei ole linnavalitsusele esitatud kolme aasta jooksul planeeringu algatamisest arvates, võib linn lõpetada detailplaneeringu menetluse.</w:t>
      </w:r>
    </w:p>
    <w:p w14:paraId="10542D14" w14:textId="77777777" w:rsidR="000E225A" w:rsidRDefault="000E225A" w:rsidP="000E225A">
      <w:pPr>
        <w:pStyle w:val="Loendilik"/>
        <w:numPr>
          <w:ilvl w:val="1"/>
          <w:numId w:val="18"/>
        </w:numPr>
        <w:tabs>
          <w:tab w:val="left" w:pos="340"/>
          <w:tab w:val="left" w:pos="426"/>
        </w:tabs>
      </w:pPr>
      <w:r w:rsidRPr="00F92C74">
        <w:t>Detailplaneering koostatakse koostöös valitsusasutustega, kelle valitsemisalas olevaid küsimusi detailplaneering puudutab.</w:t>
      </w:r>
    </w:p>
    <w:p w14:paraId="0852193B" w14:textId="77777777" w:rsidR="000E225A" w:rsidRDefault="000E225A" w:rsidP="000E225A">
      <w:pPr>
        <w:pStyle w:val="Loendilik"/>
        <w:numPr>
          <w:ilvl w:val="1"/>
          <w:numId w:val="18"/>
        </w:numPr>
        <w:tabs>
          <w:tab w:val="left" w:pos="340"/>
          <w:tab w:val="left" w:pos="426"/>
        </w:tabs>
      </w:pPr>
      <w:r w:rsidRPr="00F92C74">
        <w:t>Detailplaneeringu koostamisse kaasatakse:</w:t>
      </w:r>
    </w:p>
    <w:p w14:paraId="509EB26A" w14:textId="77777777" w:rsidR="000E225A" w:rsidRDefault="000E225A" w:rsidP="000E225A">
      <w:pPr>
        <w:pStyle w:val="Loendilik"/>
        <w:numPr>
          <w:ilvl w:val="2"/>
          <w:numId w:val="18"/>
        </w:numPr>
        <w:tabs>
          <w:tab w:val="left" w:pos="340"/>
          <w:tab w:val="left" w:pos="426"/>
        </w:tabs>
      </w:pPr>
      <w:r w:rsidRPr="00F92C74">
        <w:t>kõik tehnovõrkude omanikud, kelle taristuga liitumist planeeritakse, olemasolevaid liitumistingimusi muudetakse, kelle taristu asub planeeringualas või kelle taristut võib planeering mõjutada;</w:t>
      </w:r>
    </w:p>
    <w:p w14:paraId="732F7F5F" w14:textId="77777777" w:rsidR="000E225A" w:rsidRDefault="000E225A" w:rsidP="000E225A">
      <w:pPr>
        <w:pStyle w:val="Loendilik"/>
        <w:numPr>
          <w:ilvl w:val="2"/>
          <w:numId w:val="18"/>
        </w:numPr>
        <w:tabs>
          <w:tab w:val="left" w:pos="340"/>
          <w:tab w:val="left" w:pos="426"/>
        </w:tabs>
      </w:pPr>
      <w:r w:rsidRPr="00F92C74">
        <w:t>kõik naaberkinnistute omanikud ja lähimad üle avaliku tänava asuvate kinnistute omanikud;</w:t>
      </w:r>
    </w:p>
    <w:p w14:paraId="0696D85F" w14:textId="1EC30E53" w:rsidR="001705CB" w:rsidRDefault="000E225A" w:rsidP="00E92822">
      <w:pPr>
        <w:pStyle w:val="Loendilik"/>
        <w:numPr>
          <w:ilvl w:val="2"/>
          <w:numId w:val="18"/>
        </w:numPr>
        <w:tabs>
          <w:tab w:val="left" w:pos="340"/>
          <w:tab w:val="left" w:pos="426"/>
        </w:tabs>
      </w:pPr>
      <w:r w:rsidRPr="00F92C74">
        <w:t>kõik teised isikud planeerimisseaduse § 127 lõigetes 2 ja 3 sätestatud alustel, kes selleks soovi avaldavad või kelle huve võib planeering puudutada, kui see selgub planeeringu koostamise käigus</w:t>
      </w:r>
    </w:p>
    <w:p w14:paraId="5E770D46" w14:textId="77777777" w:rsidR="001705CB" w:rsidRDefault="001705CB"/>
    <w:p w14:paraId="18451D16" w14:textId="77777777" w:rsidR="00CA7F6D" w:rsidRDefault="001705CB" w:rsidP="002455D9">
      <w:pPr>
        <w:pStyle w:val="Loendilik"/>
        <w:numPr>
          <w:ilvl w:val="0"/>
          <w:numId w:val="18"/>
        </w:numPr>
        <w:tabs>
          <w:tab w:val="left" w:pos="340"/>
        </w:tabs>
      </w:pPr>
      <w:r>
        <w:t>Korraldus jõustub teatavakstegemisest.</w:t>
      </w:r>
    </w:p>
    <w:p w14:paraId="2E7982A0" w14:textId="77777777" w:rsidR="001705CB" w:rsidRDefault="001705CB"/>
    <w:p w14:paraId="0694FF5B" w14:textId="77777777" w:rsidR="001705CB" w:rsidRDefault="001705CB"/>
    <w:p w14:paraId="4AD23621" w14:textId="77777777" w:rsidR="001705CB" w:rsidRPr="00172785" w:rsidRDefault="007B5CA0" w:rsidP="00172785">
      <w:r>
        <w:t>(allkirjastatud digitaalselt)</w:t>
      </w:r>
    </w:p>
    <w:p w14:paraId="7D7361E2" w14:textId="2FE268FF" w:rsidR="001705CB" w:rsidRDefault="003F441A" w:rsidP="00422CB7">
      <w:pPr>
        <w:tabs>
          <w:tab w:val="left" w:pos="4395"/>
        </w:tabs>
      </w:pPr>
      <w:r>
        <w:t>Johan-Kristjan Konovalov</w:t>
      </w:r>
      <w:r w:rsidR="00172785">
        <w:tab/>
      </w:r>
      <w:r w:rsidR="00E92822">
        <w:tab/>
      </w:r>
      <w:r w:rsidR="007B5CA0">
        <w:t>(allkirjastatud digitaalselt)</w:t>
      </w:r>
    </w:p>
    <w:p w14:paraId="4E7F0965" w14:textId="00C26CF9" w:rsidR="001705CB" w:rsidRDefault="003F441A" w:rsidP="00422CB7">
      <w:pPr>
        <w:tabs>
          <w:tab w:val="left" w:pos="4395"/>
        </w:tabs>
      </w:pPr>
      <w:r>
        <w:t>linnapea</w:t>
      </w:r>
      <w:r w:rsidR="00172785">
        <w:tab/>
      </w:r>
      <w:r w:rsidR="00E92822">
        <w:tab/>
      </w:r>
      <w:r w:rsidR="00172785">
        <w:t>Ene Rink</w:t>
      </w:r>
    </w:p>
    <w:p w14:paraId="7A984FEA" w14:textId="77777777" w:rsidR="00172785" w:rsidRDefault="00172785" w:rsidP="00E92822">
      <w:pPr>
        <w:ind w:left="4395" w:firstLine="645"/>
      </w:pPr>
      <w:r>
        <w:t>linnasekretär</w:t>
      </w:r>
    </w:p>
    <w:sectPr w:rsidR="00172785" w:rsidSect="00542362">
      <w:pgSz w:w="11907" w:h="16840" w:code="9"/>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A7444"/>
    <w:multiLevelType w:val="hybridMultilevel"/>
    <w:tmpl w:val="45704C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9CC65CE"/>
    <w:multiLevelType w:val="multilevel"/>
    <w:tmpl w:val="0425001F"/>
    <w:styleLink w:val="Blankett"/>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3D38FC"/>
    <w:multiLevelType w:val="hybridMultilevel"/>
    <w:tmpl w:val="073271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A0D5E07"/>
    <w:multiLevelType w:val="multilevel"/>
    <w:tmpl w:val="F83221B2"/>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366E4C0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C804EE"/>
    <w:multiLevelType w:val="multilevel"/>
    <w:tmpl w:val="0425001F"/>
    <w:numStyleLink w:val="Blankett"/>
  </w:abstractNum>
  <w:abstractNum w:abstractNumId="7" w15:restartNumberingAfterBreak="0">
    <w:nsid w:val="4C786906"/>
    <w:multiLevelType w:val="hybridMultilevel"/>
    <w:tmpl w:val="E3001560"/>
    <w:lvl w:ilvl="0" w:tplc="5E44D326">
      <w:start w:val="1"/>
      <w:numFmt w:val="decimal"/>
      <w:lvlText w:val="%1.1."/>
      <w:lvlJc w:val="left"/>
      <w:pPr>
        <w:ind w:left="284"/>
      </w:pPr>
      <w:rPr>
        <w:rFonts w:cs="Times New Roman" w:hint="default"/>
      </w:rPr>
    </w:lvl>
    <w:lvl w:ilvl="1" w:tplc="04250019" w:tentative="1">
      <w:start w:val="1"/>
      <w:numFmt w:val="lowerLetter"/>
      <w:lvlText w:val="%2."/>
      <w:lvlJc w:val="left"/>
      <w:pPr>
        <w:ind w:left="1620" w:hanging="360"/>
      </w:pPr>
      <w:rPr>
        <w:rFonts w:cs="Times New Roman"/>
      </w:rPr>
    </w:lvl>
    <w:lvl w:ilvl="2" w:tplc="0425001B" w:tentative="1">
      <w:start w:val="1"/>
      <w:numFmt w:val="lowerRoman"/>
      <w:lvlText w:val="%3."/>
      <w:lvlJc w:val="right"/>
      <w:pPr>
        <w:ind w:left="2340" w:hanging="180"/>
      </w:pPr>
      <w:rPr>
        <w:rFonts w:cs="Times New Roman"/>
      </w:rPr>
    </w:lvl>
    <w:lvl w:ilvl="3" w:tplc="0425000F" w:tentative="1">
      <w:start w:val="1"/>
      <w:numFmt w:val="decimal"/>
      <w:lvlText w:val="%4."/>
      <w:lvlJc w:val="left"/>
      <w:pPr>
        <w:ind w:left="3060" w:hanging="360"/>
      </w:pPr>
      <w:rPr>
        <w:rFonts w:cs="Times New Roman"/>
      </w:rPr>
    </w:lvl>
    <w:lvl w:ilvl="4" w:tplc="04250019" w:tentative="1">
      <w:start w:val="1"/>
      <w:numFmt w:val="lowerLetter"/>
      <w:lvlText w:val="%5."/>
      <w:lvlJc w:val="left"/>
      <w:pPr>
        <w:ind w:left="3780" w:hanging="360"/>
      </w:pPr>
      <w:rPr>
        <w:rFonts w:cs="Times New Roman"/>
      </w:rPr>
    </w:lvl>
    <w:lvl w:ilvl="5" w:tplc="0425001B" w:tentative="1">
      <w:start w:val="1"/>
      <w:numFmt w:val="lowerRoman"/>
      <w:lvlText w:val="%6."/>
      <w:lvlJc w:val="right"/>
      <w:pPr>
        <w:ind w:left="4500" w:hanging="180"/>
      </w:pPr>
      <w:rPr>
        <w:rFonts w:cs="Times New Roman"/>
      </w:rPr>
    </w:lvl>
    <w:lvl w:ilvl="6" w:tplc="0425000F" w:tentative="1">
      <w:start w:val="1"/>
      <w:numFmt w:val="decimal"/>
      <w:lvlText w:val="%7."/>
      <w:lvlJc w:val="left"/>
      <w:pPr>
        <w:ind w:left="5220" w:hanging="360"/>
      </w:pPr>
      <w:rPr>
        <w:rFonts w:cs="Times New Roman"/>
      </w:rPr>
    </w:lvl>
    <w:lvl w:ilvl="7" w:tplc="04250019" w:tentative="1">
      <w:start w:val="1"/>
      <w:numFmt w:val="lowerLetter"/>
      <w:lvlText w:val="%8."/>
      <w:lvlJc w:val="left"/>
      <w:pPr>
        <w:ind w:left="5940" w:hanging="360"/>
      </w:pPr>
      <w:rPr>
        <w:rFonts w:cs="Times New Roman"/>
      </w:rPr>
    </w:lvl>
    <w:lvl w:ilvl="8" w:tplc="0425001B" w:tentative="1">
      <w:start w:val="1"/>
      <w:numFmt w:val="lowerRoman"/>
      <w:lvlText w:val="%9."/>
      <w:lvlJc w:val="right"/>
      <w:pPr>
        <w:ind w:left="6660" w:hanging="180"/>
      </w:pPr>
      <w:rPr>
        <w:rFonts w:cs="Times New Roman"/>
      </w:rPr>
    </w:lvl>
  </w:abstractNum>
  <w:abstractNum w:abstractNumId="8" w15:restartNumberingAfterBreak="0">
    <w:nsid w:val="4DC71110"/>
    <w:multiLevelType w:val="hybridMultilevel"/>
    <w:tmpl w:val="D4D0C94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51224296"/>
    <w:multiLevelType w:val="hybridMultilevel"/>
    <w:tmpl w:val="90A216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3DC577E"/>
    <w:multiLevelType w:val="multilevel"/>
    <w:tmpl w:val="C4F45A80"/>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1134"/>
        </w:tabs>
        <w:ind w:left="425" w:firstLine="0"/>
      </w:pPr>
      <w:rPr>
        <w:rFonts w:hint="default"/>
      </w:rPr>
    </w:lvl>
    <w:lvl w:ilvl="2">
      <w:start w:val="1"/>
      <w:numFmt w:val="decimal"/>
      <w:lvlText w:val="%1.%2.%3."/>
      <w:lvlJc w:val="left"/>
      <w:pPr>
        <w:tabs>
          <w:tab w:val="num" w:pos="2126"/>
        </w:tabs>
        <w:ind w:left="1134"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144260"/>
    <w:multiLevelType w:val="hybridMultilevel"/>
    <w:tmpl w:val="C3B8E2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F1609FF"/>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3372AD"/>
    <w:multiLevelType w:val="hybridMultilevel"/>
    <w:tmpl w:val="5C801358"/>
    <w:lvl w:ilvl="0" w:tplc="C4A45268">
      <w:start w:val="1"/>
      <w:numFmt w:val="decimal"/>
      <w:lvlText w:val="%1.1.1."/>
      <w:lvlJc w:val="left"/>
      <w:pPr>
        <w:ind w:left="284"/>
      </w:pPr>
      <w:rPr>
        <w:rFonts w:cs="Times New Roman" w:hint="default"/>
      </w:rPr>
    </w:lvl>
    <w:lvl w:ilvl="1" w:tplc="04250019" w:tentative="1">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6A963959"/>
    <w:multiLevelType w:val="hybridMultilevel"/>
    <w:tmpl w:val="FE4E8050"/>
    <w:lvl w:ilvl="0" w:tplc="C4A45268">
      <w:start w:val="1"/>
      <w:numFmt w:val="decimal"/>
      <w:lvlText w:val="%1.1.1."/>
      <w:lvlJc w:val="left"/>
      <w:pPr>
        <w:ind w:left="284"/>
      </w:pPr>
      <w:rPr>
        <w:rFonts w:cs="Times New Roman" w:hint="default"/>
      </w:rPr>
    </w:lvl>
    <w:lvl w:ilvl="1" w:tplc="04250019" w:tentative="1">
      <w:start w:val="1"/>
      <w:numFmt w:val="lowerLetter"/>
      <w:lvlText w:val="%2."/>
      <w:lvlJc w:val="left"/>
      <w:pPr>
        <w:ind w:left="1440" w:hanging="360"/>
      </w:pPr>
      <w:rPr>
        <w:rFonts w:cs="Times New Roman"/>
      </w:rPr>
    </w:lvl>
    <w:lvl w:ilvl="2" w:tplc="5220076C">
      <w:start w:val="1"/>
      <w:numFmt w:val="decimal"/>
      <w:lvlText w:val="%3.1.1."/>
      <w:lvlJc w:val="left"/>
      <w:pPr>
        <w:ind w:left="425" w:firstLine="142"/>
      </w:pPr>
      <w:rPr>
        <w:rFonts w:cs="Times New Roman" w:hint="default"/>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7625391A"/>
    <w:multiLevelType w:val="multilevel"/>
    <w:tmpl w:val="8EF27F7A"/>
    <w:lvl w:ilvl="0">
      <w:start w:val="1"/>
      <w:numFmt w:val="decimal"/>
      <w:lvlText w:val="%1."/>
      <w:lvlJc w:val="left"/>
      <w:pPr>
        <w:ind w:left="284" w:hanging="284"/>
      </w:pPr>
      <w:rPr>
        <w:rFonts w:cs="Times New Roman" w:hint="default"/>
      </w:rPr>
    </w:lvl>
    <w:lvl w:ilvl="1">
      <w:start w:val="1"/>
      <w:numFmt w:val="decimal"/>
      <w:isLgl/>
      <w:lvlText w:val="%1.%2."/>
      <w:lvlJc w:val="left"/>
      <w:pPr>
        <w:ind w:left="870" w:hanging="60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53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43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330" w:hanging="1440"/>
      </w:pPr>
      <w:rPr>
        <w:rFonts w:cs="Times New Roman" w:hint="default"/>
      </w:rPr>
    </w:lvl>
    <w:lvl w:ilvl="8">
      <w:start w:val="1"/>
      <w:numFmt w:val="decimal"/>
      <w:isLgl/>
      <w:lvlText w:val="%1.%2.%3.%4.%5.%6.%7.%8.%9."/>
      <w:lvlJc w:val="left"/>
      <w:pPr>
        <w:ind w:left="3960" w:hanging="1800"/>
      </w:pPr>
      <w:rPr>
        <w:rFonts w:cs="Times New Roman" w:hint="default"/>
      </w:rPr>
    </w:lvl>
  </w:abstractNum>
  <w:abstractNum w:abstractNumId="16" w15:restartNumberingAfterBreak="0">
    <w:nsid w:val="7EAB2ABE"/>
    <w:multiLevelType w:val="multilevel"/>
    <w:tmpl w:val="995A926E"/>
    <w:lvl w:ilvl="0">
      <w:start w:val="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16cid:durableId="1086154530">
    <w:abstractNumId w:val="11"/>
  </w:num>
  <w:num w:numId="2" w16cid:durableId="1788086916">
    <w:abstractNumId w:val="15"/>
  </w:num>
  <w:num w:numId="3" w16cid:durableId="1890451597">
    <w:abstractNumId w:val="8"/>
  </w:num>
  <w:num w:numId="4" w16cid:durableId="1635089981">
    <w:abstractNumId w:val="7"/>
  </w:num>
  <w:num w:numId="5" w16cid:durableId="984309988">
    <w:abstractNumId w:val="13"/>
  </w:num>
  <w:num w:numId="6" w16cid:durableId="1052460254">
    <w:abstractNumId w:val="14"/>
  </w:num>
  <w:num w:numId="7" w16cid:durableId="1117409853">
    <w:abstractNumId w:val="0"/>
  </w:num>
  <w:num w:numId="8" w16cid:durableId="2015719167">
    <w:abstractNumId w:val="9"/>
  </w:num>
  <w:num w:numId="9" w16cid:durableId="1355959188">
    <w:abstractNumId w:val="3"/>
  </w:num>
  <w:num w:numId="10" w16cid:durableId="576936909">
    <w:abstractNumId w:val="4"/>
  </w:num>
  <w:num w:numId="11" w16cid:durableId="1405449862">
    <w:abstractNumId w:val="16"/>
  </w:num>
  <w:num w:numId="12" w16cid:durableId="1650787719">
    <w:abstractNumId w:val="5"/>
  </w:num>
  <w:num w:numId="13" w16cid:durableId="563178912">
    <w:abstractNumId w:val="1"/>
  </w:num>
  <w:num w:numId="14" w16cid:durableId="116415238">
    <w:abstractNumId w:val="6"/>
  </w:num>
  <w:num w:numId="15" w16cid:durableId="1866558649">
    <w:abstractNumId w:val="12"/>
  </w:num>
  <w:num w:numId="16" w16cid:durableId="2031492224">
    <w:abstractNumId w:val="10"/>
  </w:num>
  <w:num w:numId="17" w16cid:durableId="1338114949">
    <w:abstractNumId w:val="10"/>
    <w:lvlOverride w:ilvl="0">
      <w:lvl w:ilvl="0">
        <w:start w:val="1"/>
        <w:numFmt w:val="decimal"/>
        <w:lvlText w:val="%1."/>
        <w:lvlJc w:val="left"/>
        <w:pPr>
          <w:tabs>
            <w:tab w:val="num" w:pos="340"/>
          </w:tabs>
          <w:ind w:left="0" w:firstLine="0"/>
        </w:pPr>
        <w:rPr>
          <w:rFonts w:hint="default"/>
        </w:rPr>
      </w:lvl>
    </w:lvlOverride>
    <w:lvlOverride w:ilvl="1">
      <w:lvl w:ilvl="1">
        <w:start w:val="1"/>
        <w:numFmt w:val="decimal"/>
        <w:lvlText w:val="%1.%2."/>
        <w:lvlJc w:val="left"/>
        <w:pPr>
          <w:tabs>
            <w:tab w:val="num" w:pos="1134"/>
          </w:tabs>
          <w:ind w:left="340" w:firstLine="0"/>
        </w:pPr>
        <w:rPr>
          <w:rFonts w:hint="default"/>
        </w:rPr>
      </w:lvl>
    </w:lvlOverride>
    <w:lvlOverride w:ilvl="2">
      <w:lvl w:ilvl="2">
        <w:start w:val="1"/>
        <w:numFmt w:val="decimal"/>
        <w:lvlText w:val="%1.%2.%3."/>
        <w:lvlJc w:val="left"/>
        <w:pPr>
          <w:tabs>
            <w:tab w:val="num" w:pos="2126"/>
          </w:tabs>
          <w:ind w:left="1134"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1036586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754"/>
    <w:rsid w:val="00044F49"/>
    <w:rsid w:val="00063E24"/>
    <w:rsid w:val="000C0D1D"/>
    <w:rsid w:val="000C61E9"/>
    <w:rsid w:val="000E225A"/>
    <w:rsid w:val="000F32E9"/>
    <w:rsid w:val="00130C55"/>
    <w:rsid w:val="001705CB"/>
    <w:rsid w:val="00172785"/>
    <w:rsid w:val="00221482"/>
    <w:rsid w:val="00222F32"/>
    <w:rsid w:val="00227AB3"/>
    <w:rsid w:val="002455D9"/>
    <w:rsid w:val="002C06CE"/>
    <w:rsid w:val="002F2A32"/>
    <w:rsid w:val="00303C21"/>
    <w:rsid w:val="00323295"/>
    <w:rsid w:val="00345A65"/>
    <w:rsid w:val="003615AD"/>
    <w:rsid w:val="00364CCC"/>
    <w:rsid w:val="00396E02"/>
    <w:rsid w:val="003B72EC"/>
    <w:rsid w:val="003C5265"/>
    <w:rsid w:val="003D4FA2"/>
    <w:rsid w:val="003F441A"/>
    <w:rsid w:val="00414B1E"/>
    <w:rsid w:val="00422CB7"/>
    <w:rsid w:val="0049033E"/>
    <w:rsid w:val="004A323E"/>
    <w:rsid w:val="004C542F"/>
    <w:rsid w:val="004E7B2C"/>
    <w:rsid w:val="00516FF1"/>
    <w:rsid w:val="00525E38"/>
    <w:rsid w:val="00542362"/>
    <w:rsid w:val="00567989"/>
    <w:rsid w:val="005C2FD3"/>
    <w:rsid w:val="005E3E89"/>
    <w:rsid w:val="005F6AA2"/>
    <w:rsid w:val="0063301C"/>
    <w:rsid w:val="00635F74"/>
    <w:rsid w:val="006401DE"/>
    <w:rsid w:val="00691052"/>
    <w:rsid w:val="00693BE9"/>
    <w:rsid w:val="006B14CF"/>
    <w:rsid w:val="006E5754"/>
    <w:rsid w:val="006F0298"/>
    <w:rsid w:val="00752CAF"/>
    <w:rsid w:val="00764938"/>
    <w:rsid w:val="007A1249"/>
    <w:rsid w:val="007B4DC4"/>
    <w:rsid w:val="007B5CA0"/>
    <w:rsid w:val="00854CF0"/>
    <w:rsid w:val="00871437"/>
    <w:rsid w:val="0088332A"/>
    <w:rsid w:val="008F7BA5"/>
    <w:rsid w:val="009159B5"/>
    <w:rsid w:val="009229CA"/>
    <w:rsid w:val="00954862"/>
    <w:rsid w:val="00973116"/>
    <w:rsid w:val="0097762E"/>
    <w:rsid w:val="009B0205"/>
    <w:rsid w:val="00A009A8"/>
    <w:rsid w:val="00A14785"/>
    <w:rsid w:val="00AD7077"/>
    <w:rsid w:val="00AE06C7"/>
    <w:rsid w:val="00B16CE0"/>
    <w:rsid w:val="00B83C04"/>
    <w:rsid w:val="00B847AC"/>
    <w:rsid w:val="00B94CCD"/>
    <w:rsid w:val="00BF0DEA"/>
    <w:rsid w:val="00C23A62"/>
    <w:rsid w:val="00C42646"/>
    <w:rsid w:val="00C96E06"/>
    <w:rsid w:val="00CA5605"/>
    <w:rsid w:val="00CA7F6D"/>
    <w:rsid w:val="00CA7F8E"/>
    <w:rsid w:val="00CB6C05"/>
    <w:rsid w:val="00CD2C6B"/>
    <w:rsid w:val="00CE46C4"/>
    <w:rsid w:val="00D4020C"/>
    <w:rsid w:val="00D43980"/>
    <w:rsid w:val="00D66A2F"/>
    <w:rsid w:val="00D93C1E"/>
    <w:rsid w:val="00D94E81"/>
    <w:rsid w:val="00E220D4"/>
    <w:rsid w:val="00E2551D"/>
    <w:rsid w:val="00E32978"/>
    <w:rsid w:val="00E82E68"/>
    <w:rsid w:val="00E867EF"/>
    <w:rsid w:val="00E92822"/>
    <w:rsid w:val="00ED7DB6"/>
    <w:rsid w:val="00F13014"/>
    <w:rsid w:val="00F1792D"/>
    <w:rsid w:val="00F20D85"/>
    <w:rsid w:val="00F21311"/>
    <w:rsid w:val="00F41847"/>
    <w:rsid w:val="00F53A51"/>
    <w:rsid w:val="00F7365E"/>
    <w:rsid w:val="00FF15F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B4E5B"/>
  <w14:defaultImageDpi w14:val="0"/>
  <w15:docId w15:val="{1E05891D-6275-4BB1-81F5-E242179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7B5CA0"/>
    <w:rPr>
      <w:sz w:val="24"/>
      <w:szCs w:val="24"/>
      <w:lang w:eastAsia="en-US"/>
    </w:rPr>
  </w:style>
  <w:style w:type="paragraph" w:styleId="Pealkiri1">
    <w:name w:val="heading 1"/>
    <w:basedOn w:val="Normaallaad"/>
    <w:next w:val="Normaallaad"/>
    <w:link w:val="Pealkiri1Mrk"/>
    <w:uiPriority w:val="9"/>
    <w:qFormat/>
    <w:rsid w:val="007B5CA0"/>
    <w:pPr>
      <w:keepNext/>
      <w:jc w:val="right"/>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x-none" w:eastAsia="en-US"/>
    </w:rPr>
  </w:style>
  <w:style w:type="paragraph" w:styleId="Jutumullitekst">
    <w:name w:val="Balloon Text"/>
    <w:basedOn w:val="Normaallaad"/>
    <w:link w:val="JutumullitekstMrk"/>
    <w:uiPriority w:val="99"/>
    <w:semiHidden/>
    <w:rsid w:val="007B5CA0"/>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Tahoma" w:hAnsi="Tahoma" w:cs="Tahoma"/>
      <w:sz w:val="16"/>
      <w:szCs w:val="16"/>
      <w:lang w:val="x-none" w:eastAsia="en-US"/>
    </w:rPr>
  </w:style>
  <w:style w:type="character" w:styleId="Hperlink">
    <w:name w:val="Hyperlink"/>
    <w:basedOn w:val="Liguvaikefont"/>
    <w:uiPriority w:val="99"/>
    <w:rsid w:val="006E5754"/>
    <w:rPr>
      <w:rFonts w:cs="Times New Roman"/>
      <w:color w:val="0000FF" w:themeColor="hyperlink"/>
      <w:u w:val="single"/>
    </w:rPr>
  </w:style>
  <w:style w:type="paragraph" w:styleId="Loendilik">
    <w:name w:val="List Paragraph"/>
    <w:basedOn w:val="Normaallaad"/>
    <w:uiPriority w:val="34"/>
    <w:qFormat/>
    <w:rsid w:val="00B16CE0"/>
    <w:pPr>
      <w:ind w:left="720"/>
      <w:contextualSpacing/>
    </w:pPr>
  </w:style>
  <w:style w:type="numbering" w:customStyle="1" w:styleId="Blankett">
    <w:name w:val="Blankett"/>
    <w:uiPriority w:val="99"/>
    <w:rsid w:val="00B847AC"/>
    <w:pPr>
      <w:numPr>
        <w:numId w:val="13"/>
      </w:numPr>
    </w:pPr>
  </w:style>
  <w:style w:type="character" w:customStyle="1" w:styleId="Lahendamatamainimine1">
    <w:name w:val="Lahendamata mainimine1"/>
    <w:basedOn w:val="Liguvaikefont"/>
    <w:uiPriority w:val="99"/>
    <w:semiHidden/>
    <w:unhideWhenUsed/>
    <w:rsid w:val="00227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132117">
      <w:bodyDiv w:val="1"/>
      <w:marLeft w:val="0"/>
      <w:marRight w:val="0"/>
      <w:marTop w:val="0"/>
      <w:marBottom w:val="0"/>
      <w:divBdr>
        <w:top w:val="none" w:sz="0" w:space="0" w:color="auto"/>
        <w:left w:val="none" w:sz="0" w:space="0" w:color="auto"/>
        <w:bottom w:val="none" w:sz="0" w:space="0" w:color="auto"/>
        <w:right w:val="none" w:sz="0" w:space="0" w:color="auto"/>
      </w:divBdr>
    </w:div>
    <w:div w:id="17712733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vald.ee/viljandilin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95702-04E6-4263-9D5F-5D8E0124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Pages>
  <Words>674</Words>
  <Characters>5382</Characters>
  <Application>Microsoft Office Word</Application>
  <DocSecurity>0</DocSecurity>
  <Lines>44</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Korraldus</vt:lpstr>
      <vt:lpstr>Korraldus</vt:lpstr>
    </vt:vector>
  </TitlesOfParts>
  <Company>LV</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Korraldus</dc:title>
  <dc:subject/>
  <dc:creator>Kadri Kobin</dc:creator>
  <cp:keywords/>
  <dc:description/>
  <cp:lastModifiedBy>Elika Kotsar</cp:lastModifiedBy>
  <cp:revision>39</cp:revision>
  <cp:lastPrinted>2006-12-11T08:23:00Z</cp:lastPrinted>
  <dcterms:created xsi:type="dcterms:W3CDTF">2020-12-28T13:02:00Z</dcterms:created>
  <dcterms:modified xsi:type="dcterms:W3CDTF">2025-08-05T12:17:00Z</dcterms:modified>
</cp:coreProperties>
</file>